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83" w:rsidRDefault="00E920F2" w:rsidP="00200C83">
      <w:pPr>
        <w:jc w:val="center"/>
        <w:rPr>
          <w:sz w:val="16"/>
          <w:szCs w:val="16"/>
        </w:rPr>
      </w:pPr>
      <w:r>
        <w:rPr>
          <w:noProof/>
          <w:sz w:val="16"/>
          <w:szCs w:val="16"/>
          <w:lang w:eastAsia="el-GR"/>
        </w:rPr>
        <w:pict>
          <v:rect id="_x0000_s1026" style="position:absolute;left:0;text-align:left;margin-left:73.1pt;margin-top:-27.2pt;width:283.95pt;height:17.65pt;z-index:251658240">
            <v:textbox>
              <w:txbxContent>
                <w:p w:rsidR="00200C83" w:rsidRPr="00200C83" w:rsidRDefault="00200C83">
                  <w:pPr>
                    <w:rPr>
                      <w:sz w:val="16"/>
                      <w:szCs w:val="16"/>
                    </w:rPr>
                  </w:pPr>
                  <w:r>
                    <w:rPr>
                      <w:sz w:val="16"/>
                      <w:szCs w:val="16"/>
                    </w:rPr>
                    <w:t xml:space="preserve">Βραβείο ΔΕΣΙ </w:t>
                  </w:r>
                  <w:r>
                    <w:rPr>
                      <w:sz w:val="16"/>
                      <w:szCs w:val="16"/>
                      <w:lang w:val="en-US"/>
                    </w:rPr>
                    <w:t>Andre</w:t>
                  </w:r>
                  <w:r w:rsidRPr="00200C83">
                    <w:rPr>
                      <w:sz w:val="16"/>
                      <w:szCs w:val="16"/>
                    </w:rPr>
                    <w:t xml:space="preserve"> </w:t>
                  </w:r>
                  <w:proofErr w:type="spellStart"/>
                  <w:r>
                    <w:rPr>
                      <w:sz w:val="16"/>
                      <w:szCs w:val="16"/>
                      <w:lang w:val="en-US"/>
                    </w:rPr>
                    <w:t>Corvisier</w:t>
                  </w:r>
                  <w:proofErr w:type="spellEnd"/>
                  <w:r w:rsidRPr="00200C83">
                    <w:rPr>
                      <w:sz w:val="16"/>
                      <w:szCs w:val="16"/>
                    </w:rPr>
                    <w:t xml:space="preserve">  </w:t>
                  </w:r>
                  <w:r>
                    <w:rPr>
                      <w:sz w:val="16"/>
                      <w:szCs w:val="16"/>
                    </w:rPr>
                    <w:t>για Διδακτορικές Διατριβές στη Στρατιωτική Ιστορία</w:t>
                  </w:r>
                </w:p>
              </w:txbxContent>
            </v:textbox>
          </v:rect>
        </w:pict>
      </w:r>
    </w:p>
    <w:p w:rsidR="00200C83" w:rsidRDefault="00200C83" w:rsidP="00200C83">
      <w:pPr>
        <w:jc w:val="center"/>
        <w:rPr>
          <w:sz w:val="16"/>
          <w:szCs w:val="16"/>
        </w:rPr>
      </w:pPr>
      <w:r>
        <w:rPr>
          <w:sz w:val="16"/>
          <w:szCs w:val="16"/>
        </w:rPr>
        <w:t>Έκδοση ΙΙ - 2018</w:t>
      </w:r>
    </w:p>
    <w:p w:rsidR="00200C83" w:rsidRDefault="00200C83" w:rsidP="00783147">
      <w:pPr>
        <w:rPr>
          <w:sz w:val="16"/>
          <w:szCs w:val="16"/>
        </w:rPr>
      </w:pPr>
    </w:p>
    <w:p w:rsidR="00D75F44" w:rsidRPr="00612BF9" w:rsidRDefault="00783147" w:rsidP="00783147">
      <w:pPr>
        <w:pStyle w:val="a3"/>
        <w:numPr>
          <w:ilvl w:val="0"/>
          <w:numId w:val="1"/>
        </w:numPr>
        <w:rPr>
          <w:sz w:val="16"/>
          <w:szCs w:val="16"/>
        </w:rPr>
      </w:pPr>
      <w:r w:rsidRPr="00612BF9">
        <w:rPr>
          <w:sz w:val="16"/>
          <w:szCs w:val="16"/>
        </w:rPr>
        <w:t xml:space="preserve">Η Διεθνής Επιτροπή Στρατιωτικής Ιστορίας (ΔΕΣΙ) απονέμει το &lt;&lt; Βραβείο </w:t>
      </w:r>
      <w:r w:rsidRPr="00612BF9">
        <w:rPr>
          <w:sz w:val="16"/>
          <w:szCs w:val="16"/>
          <w:lang w:val="en-US"/>
        </w:rPr>
        <w:t>Andre</w:t>
      </w:r>
      <w:r w:rsidR="00200C83" w:rsidRPr="00200C83">
        <w:rPr>
          <w:sz w:val="16"/>
          <w:szCs w:val="16"/>
        </w:rPr>
        <w:t xml:space="preserve"> </w:t>
      </w:r>
      <w:r w:rsidRPr="00612BF9">
        <w:rPr>
          <w:sz w:val="16"/>
          <w:szCs w:val="16"/>
        </w:rPr>
        <w:t xml:space="preserve"> </w:t>
      </w:r>
      <w:proofErr w:type="spellStart"/>
      <w:r w:rsidRPr="00612BF9">
        <w:rPr>
          <w:sz w:val="16"/>
          <w:szCs w:val="16"/>
          <w:lang w:val="en-US"/>
        </w:rPr>
        <w:t>Corvisier</w:t>
      </w:r>
      <w:proofErr w:type="spellEnd"/>
      <w:r w:rsidRPr="00612BF9">
        <w:rPr>
          <w:sz w:val="16"/>
          <w:szCs w:val="16"/>
        </w:rPr>
        <w:t xml:space="preserve"> για Διδακτορικές Διατριβές στη Στρατιωτική Ιστορία&gt;&gt;</w:t>
      </w:r>
      <w:r w:rsidR="002164BC">
        <w:rPr>
          <w:sz w:val="16"/>
          <w:szCs w:val="16"/>
        </w:rPr>
        <w:t xml:space="preserve"> το οποίο φέρ</w:t>
      </w:r>
      <w:r w:rsidRPr="00612BF9">
        <w:rPr>
          <w:sz w:val="16"/>
          <w:szCs w:val="16"/>
        </w:rPr>
        <w:t>ει το όνομα του διακεκριμένου Γάλλου</w:t>
      </w:r>
      <w:r w:rsidR="00547930">
        <w:rPr>
          <w:sz w:val="16"/>
          <w:szCs w:val="16"/>
        </w:rPr>
        <w:t xml:space="preserve"> λόγιου που υπήρξε επί δεκαετία</w:t>
      </w:r>
      <w:r w:rsidRPr="00612BF9">
        <w:rPr>
          <w:sz w:val="16"/>
          <w:szCs w:val="16"/>
        </w:rPr>
        <w:t xml:space="preserve"> Πρόεδρος της ΔΕΣΙ και κατόπιν Επίτιμος Πρόεδρός της (</w:t>
      </w:r>
      <w:hyperlink r:id="rId5" w:history="1">
        <w:r w:rsidRPr="00612BF9">
          <w:rPr>
            <w:rStyle w:val="-"/>
            <w:sz w:val="16"/>
            <w:szCs w:val="16"/>
            <w:lang w:val="en-US"/>
          </w:rPr>
          <w:t>http</w:t>
        </w:r>
        <w:r w:rsidRPr="00612BF9">
          <w:rPr>
            <w:rStyle w:val="-"/>
            <w:sz w:val="16"/>
            <w:szCs w:val="16"/>
          </w:rPr>
          <w:t>://</w:t>
        </w:r>
        <w:proofErr w:type="spellStart"/>
        <w:r w:rsidRPr="00612BF9">
          <w:rPr>
            <w:rStyle w:val="-"/>
            <w:sz w:val="16"/>
            <w:szCs w:val="16"/>
            <w:lang w:val="en-US"/>
          </w:rPr>
          <w:t>icmh</w:t>
        </w:r>
        <w:proofErr w:type="spellEnd"/>
        <w:r w:rsidRPr="00612BF9">
          <w:rPr>
            <w:rStyle w:val="-"/>
            <w:sz w:val="16"/>
            <w:szCs w:val="16"/>
          </w:rPr>
          <w:t>-</w:t>
        </w:r>
        <w:proofErr w:type="spellStart"/>
        <w:r w:rsidRPr="00612BF9">
          <w:rPr>
            <w:rStyle w:val="-"/>
            <w:sz w:val="16"/>
            <w:szCs w:val="16"/>
            <w:lang w:val="en-US"/>
          </w:rPr>
          <w:t>cihm</w:t>
        </w:r>
        <w:proofErr w:type="spellEnd"/>
        <w:r w:rsidRPr="00612BF9">
          <w:rPr>
            <w:rStyle w:val="-"/>
            <w:sz w:val="16"/>
            <w:szCs w:val="16"/>
          </w:rPr>
          <w:t>.</w:t>
        </w:r>
        <w:r w:rsidRPr="00612BF9">
          <w:rPr>
            <w:rStyle w:val="-"/>
            <w:sz w:val="16"/>
            <w:szCs w:val="16"/>
            <w:lang w:val="en-US"/>
          </w:rPr>
          <w:t>org</w:t>
        </w:r>
        <w:r w:rsidRPr="00612BF9">
          <w:rPr>
            <w:rStyle w:val="-"/>
            <w:sz w:val="16"/>
            <w:szCs w:val="16"/>
          </w:rPr>
          <w:t>/</w:t>
        </w:r>
        <w:r w:rsidRPr="00612BF9">
          <w:rPr>
            <w:rStyle w:val="-"/>
            <w:sz w:val="16"/>
            <w:szCs w:val="16"/>
            <w:lang w:val="en-US"/>
          </w:rPr>
          <w:t>en</w:t>
        </w:r>
        <w:r w:rsidRPr="00612BF9">
          <w:rPr>
            <w:rStyle w:val="-"/>
            <w:sz w:val="16"/>
            <w:szCs w:val="16"/>
          </w:rPr>
          <w:t>/</w:t>
        </w:r>
      </w:hyperlink>
      <w:r w:rsidRPr="00612BF9">
        <w:rPr>
          <w:sz w:val="16"/>
          <w:szCs w:val="16"/>
        </w:rPr>
        <w:t>).</w:t>
      </w:r>
    </w:p>
    <w:p w:rsidR="00783147" w:rsidRPr="00612BF9" w:rsidRDefault="00783147" w:rsidP="00783147">
      <w:pPr>
        <w:pStyle w:val="a3"/>
        <w:numPr>
          <w:ilvl w:val="0"/>
          <w:numId w:val="1"/>
        </w:numPr>
        <w:rPr>
          <w:sz w:val="16"/>
          <w:szCs w:val="16"/>
        </w:rPr>
      </w:pPr>
      <w:r w:rsidRPr="00612BF9">
        <w:rPr>
          <w:sz w:val="16"/>
          <w:szCs w:val="16"/>
        </w:rPr>
        <w:t xml:space="preserve">Ο Διδακτορικός τίτλος μπορεί να έχει ληφθεί και σε συγγενείς επιστήμες, της Στρατιωτικής Ιστορίας. Ωστόσο, η διατριβή πρέπει να πραγματεύεται τη Στρατιωτική Ιστορία στην ευρύτερη έννοιά της: ιστορία του πολέμου, των στρατιωτικών εκστρατειών, των ενόπλων δυνάμεων, του στρατιωτικού τρόπου σκέψης, των διπλωματικών όψεων των συγκρούσεων, των αιτιών και αποτελεσμάτων των πολέμων, της οικονομίας της άμυνας, των </w:t>
      </w:r>
      <w:proofErr w:type="spellStart"/>
      <w:r w:rsidRPr="00612BF9">
        <w:rPr>
          <w:sz w:val="16"/>
          <w:szCs w:val="16"/>
        </w:rPr>
        <w:t>πολιτικοστρατιωτικών</w:t>
      </w:r>
      <w:proofErr w:type="spellEnd"/>
      <w:r w:rsidRPr="00612BF9">
        <w:rPr>
          <w:sz w:val="16"/>
          <w:szCs w:val="16"/>
        </w:rPr>
        <w:t xml:space="preserve"> σχέσεων, της στρατιωτικής τεχνολογίας</w:t>
      </w:r>
      <w:r w:rsidR="00FE7C1E" w:rsidRPr="00612BF9">
        <w:rPr>
          <w:sz w:val="16"/>
          <w:szCs w:val="16"/>
        </w:rPr>
        <w:t>, της στρατιωτικής ηγεσίας και των δημογραφικών των στρατιωτικών δυνάμεων.</w:t>
      </w:r>
    </w:p>
    <w:p w:rsidR="00FE7C1E" w:rsidRPr="00612BF9" w:rsidRDefault="00FE7C1E" w:rsidP="00783147">
      <w:pPr>
        <w:pStyle w:val="a3"/>
        <w:numPr>
          <w:ilvl w:val="0"/>
          <w:numId w:val="1"/>
        </w:numPr>
        <w:rPr>
          <w:sz w:val="16"/>
          <w:szCs w:val="16"/>
        </w:rPr>
      </w:pPr>
      <w:r w:rsidRPr="00612BF9">
        <w:rPr>
          <w:sz w:val="16"/>
          <w:szCs w:val="16"/>
        </w:rPr>
        <w:t>Για την προκήρυξη του 2018, το βραβείο θα απονεμηθεί σε διδακτορική διατριβή που έχει υποβληθεί και εγκριθεί από αναγνωρισμένο Πανεπιστήμιο, εντός του έτους 2017.</w:t>
      </w:r>
    </w:p>
    <w:p w:rsidR="00FE7C1E" w:rsidRPr="00612BF9" w:rsidRDefault="00FE7C1E" w:rsidP="00FE7C1E">
      <w:pPr>
        <w:pStyle w:val="a3"/>
        <w:numPr>
          <w:ilvl w:val="0"/>
          <w:numId w:val="1"/>
        </w:numPr>
        <w:rPr>
          <w:sz w:val="16"/>
          <w:szCs w:val="16"/>
        </w:rPr>
      </w:pPr>
      <w:r w:rsidRPr="00612BF9">
        <w:rPr>
          <w:sz w:val="16"/>
          <w:szCs w:val="16"/>
        </w:rPr>
        <w:t>Το ποσό του βραβείου έχει οριστεί σε 3.000 ευρώ, συν μέγιστο ποσό 1.500 ευρώ για την κάλυψη των εξόδων του βραβευθέντα για τη συμμετοχή του στην τελετή απονομής κατά το 44</w:t>
      </w:r>
      <w:r w:rsidRPr="00612BF9">
        <w:rPr>
          <w:sz w:val="16"/>
          <w:szCs w:val="16"/>
          <w:vertAlign w:val="superscript"/>
        </w:rPr>
        <w:t>ο</w:t>
      </w:r>
      <w:r w:rsidRPr="00612BF9">
        <w:rPr>
          <w:sz w:val="16"/>
          <w:szCs w:val="16"/>
        </w:rPr>
        <w:t xml:space="preserve"> Συνέδριο της ΔΕΣΙ στην Ιερουσαλήμ. </w:t>
      </w:r>
    </w:p>
    <w:p w:rsidR="00FE7C1E" w:rsidRPr="00612BF9" w:rsidRDefault="00FE7C1E" w:rsidP="00FE7C1E">
      <w:pPr>
        <w:pStyle w:val="a3"/>
        <w:numPr>
          <w:ilvl w:val="0"/>
          <w:numId w:val="1"/>
        </w:numPr>
        <w:rPr>
          <w:sz w:val="16"/>
          <w:szCs w:val="16"/>
        </w:rPr>
      </w:pPr>
      <w:r w:rsidRPr="00612BF9">
        <w:rPr>
          <w:sz w:val="16"/>
          <w:szCs w:val="16"/>
        </w:rPr>
        <w:t xml:space="preserve">Οι συμμετέχοντες πρέπει να αποστείλουν σαρωμένο αντίγραφο του πιστοποιητικού του διδακτορικού τίτλου, βιογραφικό σημείωμα και ένα αντίγραφο σε μορφή </w:t>
      </w:r>
      <w:proofErr w:type="spellStart"/>
      <w:r w:rsidRPr="00612BF9">
        <w:rPr>
          <w:sz w:val="16"/>
          <w:szCs w:val="16"/>
          <w:lang w:val="en-US"/>
        </w:rPr>
        <w:t>pdf</w:t>
      </w:r>
      <w:proofErr w:type="spellEnd"/>
      <w:r w:rsidRPr="00612BF9">
        <w:rPr>
          <w:sz w:val="16"/>
          <w:szCs w:val="16"/>
        </w:rPr>
        <w:t xml:space="preserve"> της διατριβής τους στον Γενικό Γραμματέα της ΔΕΣΙ, Δρ </w:t>
      </w:r>
      <w:r w:rsidRPr="00612BF9">
        <w:rPr>
          <w:sz w:val="16"/>
          <w:szCs w:val="16"/>
          <w:lang w:val="en-US"/>
        </w:rPr>
        <w:t>Kris</w:t>
      </w:r>
      <w:r w:rsidRPr="00612BF9">
        <w:rPr>
          <w:sz w:val="16"/>
          <w:szCs w:val="16"/>
        </w:rPr>
        <w:t xml:space="preserve"> </w:t>
      </w:r>
      <w:proofErr w:type="spellStart"/>
      <w:r w:rsidRPr="00612BF9">
        <w:rPr>
          <w:sz w:val="16"/>
          <w:szCs w:val="16"/>
          <w:lang w:val="en-US"/>
        </w:rPr>
        <w:t>Quanten</w:t>
      </w:r>
      <w:proofErr w:type="spellEnd"/>
      <w:r w:rsidRPr="00612BF9">
        <w:rPr>
          <w:sz w:val="16"/>
          <w:szCs w:val="16"/>
        </w:rPr>
        <w:t xml:space="preserve"> (</w:t>
      </w:r>
      <w:hyperlink r:id="rId6" w:history="1">
        <w:r w:rsidRPr="00612BF9">
          <w:rPr>
            <w:rStyle w:val="-"/>
            <w:sz w:val="16"/>
            <w:szCs w:val="16"/>
            <w:lang w:val="en-US"/>
          </w:rPr>
          <w:t>Kris</w:t>
        </w:r>
        <w:r w:rsidRPr="00612BF9">
          <w:rPr>
            <w:rStyle w:val="-"/>
            <w:sz w:val="16"/>
            <w:szCs w:val="16"/>
          </w:rPr>
          <w:t>.</w:t>
        </w:r>
        <w:r w:rsidRPr="00612BF9">
          <w:rPr>
            <w:rStyle w:val="-"/>
            <w:sz w:val="16"/>
            <w:szCs w:val="16"/>
            <w:lang w:val="en-US"/>
          </w:rPr>
          <w:t>Quanten</w:t>
        </w:r>
        <w:r w:rsidRPr="00612BF9">
          <w:rPr>
            <w:rStyle w:val="-"/>
            <w:sz w:val="16"/>
            <w:szCs w:val="16"/>
          </w:rPr>
          <w:t>@</w:t>
        </w:r>
        <w:r w:rsidRPr="00612BF9">
          <w:rPr>
            <w:rStyle w:val="-"/>
            <w:sz w:val="16"/>
            <w:szCs w:val="16"/>
            <w:lang w:val="en-US"/>
          </w:rPr>
          <w:t>mil</w:t>
        </w:r>
        <w:r w:rsidRPr="00612BF9">
          <w:rPr>
            <w:rStyle w:val="-"/>
            <w:sz w:val="16"/>
            <w:szCs w:val="16"/>
          </w:rPr>
          <w:t>.</w:t>
        </w:r>
        <w:r w:rsidRPr="00612BF9">
          <w:rPr>
            <w:rStyle w:val="-"/>
            <w:sz w:val="16"/>
            <w:szCs w:val="16"/>
            <w:lang w:val="en-US"/>
          </w:rPr>
          <w:t>be</w:t>
        </w:r>
      </w:hyperlink>
      <w:r w:rsidR="000F7826">
        <w:rPr>
          <w:sz w:val="16"/>
          <w:szCs w:val="16"/>
        </w:rPr>
        <w:t>) έω</w:t>
      </w:r>
      <w:r w:rsidRPr="00612BF9">
        <w:rPr>
          <w:sz w:val="16"/>
          <w:szCs w:val="16"/>
        </w:rPr>
        <w:t>ς την 31 Ιανουαρίου 2018.</w:t>
      </w:r>
    </w:p>
    <w:p w:rsidR="00FE7C1E" w:rsidRPr="00612BF9" w:rsidRDefault="00FE7C1E" w:rsidP="00FE7C1E">
      <w:pPr>
        <w:pStyle w:val="a3"/>
        <w:numPr>
          <w:ilvl w:val="0"/>
          <w:numId w:val="1"/>
        </w:numPr>
        <w:rPr>
          <w:sz w:val="16"/>
          <w:szCs w:val="16"/>
        </w:rPr>
      </w:pPr>
      <w:r w:rsidRPr="00612BF9">
        <w:rPr>
          <w:sz w:val="16"/>
          <w:szCs w:val="16"/>
        </w:rPr>
        <w:t xml:space="preserve">Η διατριβή μπορεί να είναι σε οποιαδήποτε γλώσσα. Ωστόσο, απαιτείται μετάφραση σε μια εκ των επισήμων γλωσσών της ΔΕΣΙ (Αγγλικά, Γαλλικά, Γερμανικά, Ιταλικά, Ισπανικά), εάν το πρωτότυπο έχει συγγραφεί σε άλλη γλώσσα. Αυτό ισχύει επίσης και για το πιστοποιητικό του διδακτορικού τίτλου και το βιογραφικό σημείωμα. </w:t>
      </w:r>
    </w:p>
    <w:p w:rsidR="00FE7C1E" w:rsidRPr="00612BF9" w:rsidRDefault="00FE7C1E" w:rsidP="00FE7C1E">
      <w:pPr>
        <w:pStyle w:val="a3"/>
        <w:numPr>
          <w:ilvl w:val="0"/>
          <w:numId w:val="1"/>
        </w:numPr>
        <w:rPr>
          <w:sz w:val="16"/>
          <w:szCs w:val="16"/>
        </w:rPr>
      </w:pPr>
      <w:r w:rsidRPr="00612BF9">
        <w:rPr>
          <w:sz w:val="16"/>
          <w:szCs w:val="16"/>
        </w:rPr>
        <w:t xml:space="preserve">Η απονομή του Βραβείου θα πραγματοποιηθεί από επταμελή Επιτροπή, επικεφαλής της οποίας θα είναι ο Πρόεδρος της ΔΕΣΙ, και θα συμπεριλαμβάνονται τα μέλη του Διοικητικού Συμβουλίου της ΔΕΣΙ, καθώς και ο Πρόεδρος και ο Γραμματέας της Επιτροπής </w:t>
      </w:r>
      <w:r w:rsidR="00612BF9" w:rsidRPr="00612BF9">
        <w:rPr>
          <w:sz w:val="16"/>
          <w:szCs w:val="16"/>
        </w:rPr>
        <w:t xml:space="preserve">Εκπαίδευσης της ΔΕΣΙ. Μέλη της Επιτροπής τα οποία δε μπορούν να συμμετάσχουν, είναι δυνατόν να ορίσουν αντικαταστάτη κατόπιν έγκρισης του Προέδρου της ΔΕΣΙ. Η Επιτροπή μπορεί να αποφασίσει την μη απονομή του Βραβείου, εάν καμία διατριβή δε θεωρηθεί αντάξια αυτού, ή μπορεί να αποφασίσει να το απονείμει εξ’ ημισείας σε δύο διδάκτορες, κατανέμοντας το χρηματικό ποσό. Οι αποφάσεις της Επιτροπής λαμβάνονται με απλή πλειοψηφία. </w:t>
      </w:r>
    </w:p>
    <w:p w:rsidR="00612BF9" w:rsidRPr="00612BF9" w:rsidRDefault="00612BF9" w:rsidP="00FE7C1E">
      <w:pPr>
        <w:pStyle w:val="a3"/>
        <w:numPr>
          <w:ilvl w:val="0"/>
          <w:numId w:val="1"/>
        </w:numPr>
        <w:rPr>
          <w:sz w:val="16"/>
          <w:szCs w:val="16"/>
        </w:rPr>
      </w:pPr>
      <w:r w:rsidRPr="00612BF9">
        <w:rPr>
          <w:sz w:val="16"/>
          <w:szCs w:val="16"/>
        </w:rPr>
        <w:t xml:space="preserve">Από τον αποδέκτη του Βραβείου θα απαιτηθεί </w:t>
      </w:r>
      <w:r w:rsidR="002164BC">
        <w:rPr>
          <w:sz w:val="16"/>
          <w:szCs w:val="16"/>
        </w:rPr>
        <w:t>η συγγραφή</w:t>
      </w:r>
      <w:r w:rsidRPr="00612BF9">
        <w:rPr>
          <w:sz w:val="16"/>
          <w:szCs w:val="16"/>
        </w:rPr>
        <w:t xml:space="preserve"> άρθρου με βάση τη διατριβή του, το οποίο θα δημοσιευθεί στο </w:t>
      </w:r>
      <w:r w:rsidRPr="00612BF9">
        <w:rPr>
          <w:sz w:val="16"/>
          <w:szCs w:val="16"/>
          <w:lang w:val="en-US"/>
        </w:rPr>
        <w:t>International</w:t>
      </w:r>
      <w:r w:rsidRPr="00612BF9">
        <w:rPr>
          <w:sz w:val="16"/>
          <w:szCs w:val="16"/>
        </w:rPr>
        <w:t xml:space="preserve"> </w:t>
      </w:r>
      <w:r w:rsidRPr="00612BF9">
        <w:rPr>
          <w:sz w:val="16"/>
          <w:szCs w:val="16"/>
          <w:lang w:val="en-US"/>
        </w:rPr>
        <w:t>Journal</w:t>
      </w:r>
      <w:r w:rsidRPr="00612BF9">
        <w:rPr>
          <w:sz w:val="16"/>
          <w:szCs w:val="16"/>
        </w:rPr>
        <w:t xml:space="preserve"> </w:t>
      </w:r>
      <w:r w:rsidRPr="00612BF9">
        <w:rPr>
          <w:sz w:val="16"/>
          <w:szCs w:val="16"/>
          <w:lang w:val="en-US"/>
        </w:rPr>
        <w:t>of</w:t>
      </w:r>
      <w:r w:rsidRPr="00612BF9">
        <w:rPr>
          <w:sz w:val="16"/>
          <w:szCs w:val="16"/>
        </w:rPr>
        <w:t xml:space="preserve"> </w:t>
      </w:r>
      <w:r w:rsidRPr="00612BF9">
        <w:rPr>
          <w:sz w:val="16"/>
          <w:szCs w:val="16"/>
          <w:lang w:val="en-US"/>
        </w:rPr>
        <w:t>Military</w:t>
      </w:r>
      <w:r w:rsidRPr="00612BF9">
        <w:rPr>
          <w:sz w:val="16"/>
          <w:szCs w:val="16"/>
        </w:rPr>
        <w:t xml:space="preserve"> </w:t>
      </w:r>
      <w:r w:rsidRPr="00612BF9">
        <w:rPr>
          <w:sz w:val="16"/>
          <w:szCs w:val="16"/>
          <w:lang w:val="en-US"/>
        </w:rPr>
        <w:t>History</w:t>
      </w:r>
      <w:r w:rsidRPr="00612BF9">
        <w:rPr>
          <w:sz w:val="16"/>
          <w:szCs w:val="16"/>
        </w:rPr>
        <w:t xml:space="preserve"> </w:t>
      </w:r>
      <w:r w:rsidRPr="00612BF9">
        <w:rPr>
          <w:sz w:val="16"/>
          <w:szCs w:val="16"/>
          <w:lang w:val="en-US"/>
        </w:rPr>
        <w:t>and</w:t>
      </w:r>
      <w:r w:rsidRPr="00612BF9">
        <w:rPr>
          <w:sz w:val="16"/>
          <w:szCs w:val="16"/>
        </w:rPr>
        <w:t xml:space="preserve"> </w:t>
      </w:r>
      <w:r w:rsidRPr="00612BF9">
        <w:rPr>
          <w:sz w:val="16"/>
          <w:szCs w:val="16"/>
          <w:lang w:val="en-US"/>
        </w:rPr>
        <w:t>Historiography</w:t>
      </w:r>
      <w:r w:rsidRPr="00612BF9">
        <w:rPr>
          <w:sz w:val="16"/>
          <w:szCs w:val="16"/>
        </w:rPr>
        <w:t xml:space="preserve"> (&lt;&lt;Διεθνές Περιοδικό Στρατιωτικής Ιστορίας και Ιστοριογραφίας&gt;&gt;), έπειτα από διαδικασία κρίσης από ανεξάρτητους κριτές (</w:t>
      </w:r>
      <w:r w:rsidRPr="00612BF9">
        <w:rPr>
          <w:sz w:val="16"/>
          <w:szCs w:val="16"/>
          <w:lang w:val="en-US"/>
        </w:rPr>
        <w:t>peer</w:t>
      </w:r>
      <w:r w:rsidRPr="00612BF9">
        <w:rPr>
          <w:sz w:val="16"/>
          <w:szCs w:val="16"/>
        </w:rPr>
        <w:t xml:space="preserve"> </w:t>
      </w:r>
      <w:r w:rsidRPr="00612BF9">
        <w:rPr>
          <w:sz w:val="16"/>
          <w:szCs w:val="16"/>
          <w:lang w:val="en-US"/>
        </w:rPr>
        <w:t>review</w:t>
      </w:r>
      <w:r w:rsidRPr="00612BF9">
        <w:rPr>
          <w:sz w:val="16"/>
          <w:szCs w:val="16"/>
        </w:rPr>
        <w:t>).</w:t>
      </w:r>
    </w:p>
    <w:p w:rsidR="00612BF9" w:rsidRPr="00612BF9" w:rsidRDefault="00612BF9" w:rsidP="00FE7C1E">
      <w:pPr>
        <w:pStyle w:val="a3"/>
        <w:numPr>
          <w:ilvl w:val="0"/>
          <w:numId w:val="1"/>
        </w:numPr>
        <w:rPr>
          <w:sz w:val="16"/>
          <w:szCs w:val="16"/>
        </w:rPr>
      </w:pPr>
      <w:r w:rsidRPr="00612BF9">
        <w:rPr>
          <w:sz w:val="16"/>
          <w:szCs w:val="16"/>
        </w:rPr>
        <w:t xml:space="preserve">Για περαιτέρω πληροφορίες, οι ενδιαφερόμενοι μπορούν να απευθυνθούν στον Δρ.  </w:t>
      </w:r>
      <w:r w:rsidRPr="00612BF9">
        <w:rPr>
          <w:sz w:val="16"/>
          <w:szCs w:val="16"/>
          <w:lang w:val="en-US"/>
        </w:rPr>
        <w:t xml:space="preserve">Kris </w:t>
      </w:r>
      <w:proofErr w:type="spellStart"/>
      <w:r w:rsidRPr="00612BF9">
        <w:rPr>
          <w:sz w:val="16"/>
          <w:szCs w:val="16"/>
          <w:lang w:val="en-US"/>
        </w:rPr>
        <w:t>Quanten</w:t>
      </w:r>
      <w:proofErr w:type="spellEnd"/>
      <w:r w:rsidRPr="00612BF9">
        <w:rPr>
          <w:sz w:val="16"/>
          <w:szCs w:val="16"/>
          <w:lang w:val="en-US"/>
        </w:rPr>
        <w:t>.</w:t>
      </w:r>
    </w:p>
    <w:p w:rsidR="00612BF9" w:rsidRDefault="00612BF9" w:rsidP="00612BF9">
      <w:pPr>
        <w:rPr>
          <w:sz w:val="16"/>
          <w:szCs w:val="16"/>
        </w:rPr>
      </w:pPr>
    </w:p>
    <w:p w:rsidR="00200C83" w:rsidRPr="00200C83" w:rsidRDefault="00200C83" w:rsidP="00612BF9">
      <w:pPr>
        <w:rPr>
          <w:sz w:val="16"/>
          <w:szCs w:val="16"/>
        </w:rPr>
      </w:pPr>
    </w:p>
    <w:p w:rsidR="00612BF9" w:rsidRPr="00612BF9" w:rsidRDefault="00612BF9" w:rsidP="00612BF9">
      <w:pPr>
        <w:jc w:val="center"/>
        <w:rPr>
          <w:b/>
          <w:sz w:val="16"/>
          <w:szCs w:val="16"/>
        </w:rPr>
      </w:pPr>
      <w:r w:rsidRPr="00612BF9">
        <w:rPr>
          <w:b/>
          <w:sz w:val="16"/>
          <w:szCs w:val="16"/>
        </w:rPr>
        <w:t>Ο Πρόεδρος της Διεθνούς Επιτροπής Στρατιωτικής Ιστορίας</w:t>
      </w:r>
    </w:p>
    <w:p w:rsidR="00612BF9" w:rsidRPr="00612BF9" w:rsidRDefault="00612BF9" w:rsidP="00612BF9">
      <w:pPr>
        <w:spacing w:after="0" w:line="240" w:lineRule="auto"/>
        <w:jc w:val="center"/>
        <w:rPr>
          <w:sz w:val="16"/>
          <w:szCs w:val="16"/>
        </w:rPr>
      </w:pPr>
      <w:r w:rsidRPr="00612BF9">
        <w:rPr>
          <w:sz w:val="16"/>
          <w:szCs w:val="16"/>
        </w:rPr>
        <w:t xml:space="preserve">Καθηγητής </w:t>
      </w:r>
      <w:r w:rsidRPr="00612BF9">
        <w:rPr>
          <w:sz w:val="16"/>
          <w:szCs w:val="16"/>
          <w:lang w:val="en-US"/>
        </w:rPr>
        <w:t>Massimo</w:t>
      </w:r>
      <w:r w:rsidRPr="00612BF9">
        <w:rPr>
          <w:sz w:val="16"/>
          <w:szCs w:val="16"/>
        </w:rPr>
        <w:t xml:space="preserve"> </w:t>
      </w:r>
      <w:r w:rsidRPr="00612BF9">
        <w:rPr>
          <w:sz w:val="16"/>
          <w:szCs w:val="16"/>
          <w:lang w:val="en-US"/>
        </w:rPr>
        <w:t>de</w:t>
      </w:r>
      <w:r w:rsidRPr="00612BF9">
        <w:rPr>
          <w:sz w:val="16"/>
          <w:szCs w:val="16"/>
        </w:rPr>
        <w:t xml:space="preserve"> </w:t>
      </w:r>
      <w:proofErr w:type="spellStart"/>
      <w:r w:rsidRPr="00612BF9">
        <w:rPr>
          <w:sz w:val="16"/>
          <w:szCs w:val="16"/>
          <w:lang w:val="en-US"/>
        </w:rPr>
        <w:t>Leonardis</w:t>
      </w:r>
      <w:proofErr w:type="spellEnd"/>
    </w:p>
    <w:p w:rsidR="00612BF9" w:rsidRPr="00612BF9" w:rsidRDefault="00612BF9" w:rsidP="00612BF9">
      <w:pPr>
        <w:spacing w:after="0" w:line="240" w:lineRule="auto"/>
        <w:jc w:val="center"/>
        <w:rPr>
          <w:sz w:val="16"/>
          <w:szCs w:val="16"/>
        </w:rPr>
      </w:pPr>
      <w:r w:rsidRPr="00612BF9">
        <w:rPr>
          <w:sz w:val="16"/>
          <w:szCs w:val="16"/>
        </w:rPr>
        <w:t>Καθηγητής Ιστορίας Διεθνών Σχέσεων και Θεσμών</w:t>
      </w:r>
    </w:p>
    <w:p w:rsidR="00612BF9" w:rsidRPr="00612BF9" w:rsidRDefault="00612BF9" w:rsidP="00612BF9">
      <w:pPr>
        <w:spacing w:after="0" w:line="240" w:lineRule="auto"/>
        <w:jc w:val="center"/>
        <w:rPr>
          <w:sz w:val="16"/>
          <w:szCs w:val="16"/>
        </w:rPr>
      </w:pPr>
      <w:r w:rsidRPr="00612BF9">
        <w:rPr>
          <w:sz w:val="16"/>
          <w:szCs w:val="16"/>
        </w:rPr>
        <w:t>Και Κοσμήτορας του Τμήματος Πολιτικών Επιστημών</w:t>
      </w:r>
    </w:p>
    <w:p w:rsidR="00612BF9" w:rsidRPr="00612BF9" w:rsidRDefault="00612BF9" w:rsidP="00612BF9">
      <w:pPr>
        <w:spacing w:after="0" w:line="240" w:lineRule="auto"/>
        <w:jc w:val="center"/>
        <w:rPr>
          <w:sz w:val="16"/>
          <w:szCs w:val="16"/>
          <w:lang w:val="en-US"/>
        </w:rPr>
      </w:pPr>
      <w:r w:rsidRPr="00612BF9">
        <w:rPr>
          <w:sz w:val="16"/>
          <w:szCs w:val="16"/>
        </w:rPr>
        <w:t>Του</w:t>
      </w:r>
      <w:r w:rsidRPr="00612BF9">
        <w:rPr>
          <w:sz w:val="16"/>
          <w:szCs w:val="16"/>
          <w:lang w:val="en-US"/>
        </w:rPr>
        <w:t xml:space="preserve"> </w:t>
      </w:r>
      <w:proofErr w:type="spellStart"/>
      <w:r w:rsidRPr="00612BF9">
        <w:rPr>
          <w:sz w:val="16"/>
          <w:szCs w:val="16"/>
          <w:lang w:val="en-US"/>
        </w:rPr>
        <w:t>Universita</w:t>
      </w:r>
      <w:proofErr w:type="spellEnd"/>
      <w:r w:rsidRPr="00612BF9">
        <w:rPr>
          <w:sz w:val="16"/>
          <w:szCs w:val="16"/>
          <w:lang w:val="en-US"/>
        </w:rPr>
        <w:t xml:space="preserve"> </w:t>
      </w:r>
      <w:proofErr w:type="spellStart"/>
      <w:r w:rsidRPr="00612BF9">
        <w:rPr>
          <w:sz w:val="16"/>
          <w:szCs w:val="16"/>
          <w:lang w:val="en-US"/>
        </w:rPr>
        <w:t>Cattolica</w:t>
      </w:r>
      <w:proofErr w:type="spellEnd"/>
      <w:r w:rsidRPr="00612BF9">
        <w:rPr>
          <w:sz w:val="16"/>
          <w:szCs w:val="16"/>
          <w:lang w:val="en-US"/>
        </w:rPr>
        <w:t xml:space="preserve"> del </w:t>
      </w:r>
      <w:proofErr w:type="spellStart"/>
      <w:r w:rsidRPr="00612BF9">
        <w:rPr>
          <w:sz w:val="16"/>
          <w:szCs w:val="16"/>
          <w:lang w:val="en-US"/>
        </w:rPr>
        <w:t>Sacro</w:t>
      </w:r>
      <w:proofErr w:type="spellEnd"/>
      <w:r w:rsidRPr="00612BF9">
        <w:rPr>
          <w:sz w:val="16"/>
          <w:szCs w:val="16"/>
          <w:lang w:val="en-US"/>
        </w:rPr>
        <w:t xml:space="preserve"> </w:t>
      </w:r>
      <w:proofErr w:type="spellStart"/>
      <w:r w:rsidRPr="00612BF9">
        <w:rPr>
          <w:sz w:val="16"/>
          <w:szCs w:val="16"/>
          <w:lang w:val="en-US"/>
        </w:rPr>
        <w:t>Cuore</w:t>
      </w:r>
      <w:proofErr w:type="spellEnd"/>
      <w:r w:rsidRPr="00612BF9">
        <w:rPr>
          <w:sz w:val="16"/>
          <w:szCs w:val="16"/>
          <w:lang w:val="en-US"/>
        </w:rPr>
        <w:t xml:space="preserve"> </w:t>
      </w:r>
      <w:r w:rsidRPr="00612BF9">
        <w:rPr>
          <w:sz w:val="16"/>
          <w:szCs w:val="16"/>
        </w:rPr>
        <w:t>του</w:t>
      </w:r>
      <w:r w:rsidRPr="00612BF9">
        <w:rPr>
          <w:sz w:val="16"/>
          <w:szCs w:val="16"/>
          <w:lang w:val="en-US"/>
        </w:rPr>
        <w:t xml:space="preserve"> </w:t>
      </w:r>
      <w:r w:rsidRPr="00612BF9">
        <w:rPr>
          <w:sz w:val="16"/>
          <w:szCs w:val="16"/>
        </w:rPr>
        <w:t>Μιλάνο</w:t>
      </w:r>
      <w:r w:rsidRPr="00612BF9">
        <w:rPr>
          <w:sz w:val="16"/>
          <w:szCs w:val="16"/>
          <w:lang w:val="en-US"/>
        </w:rPr>
        <w:t xml:space="preserve"> (</w:t>
      </w:r>
      <w:r w:rsidRPr="00612BF9">
        <w:rPr>
          <w:sz w:val="16"/>
          <w:szCs w:val="16"/>
        </w:rPr>
        <w:t>Ιταλία</w:t>
      </w:r>
      <w:r w:rsidRPr="00612BF9">
        <w:rPr>
          <w:sz w:val="16"/>
          <w:szCs w:val="16"/>
          <w:lang w:val="en-US"/>
        </w:rPr>
        <w:t>).</w:t>
      </w:r>
    </w:p>
    <w:sectPr w:rsidR="00612BF9" w:rsidRPr="00612BF9" w:rsidSect="00D75F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27124"/>
    <w:multiLevelType w:val="hybridMultilevel"/>
    <w:tmpl w:val="37BEFE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compat/>
  <w:rsids>
    <w:rsidRoot w:val="00783147"/>
    <w:rsid w:val="000F7826"/>
    <w:rsid w:val="00200C83"/>
    <w:rsid w:val="002164BC"/>
    <w:rsid w:val="00323606"/>
    <w:rsid w:val="00547930"/>
    <w:rsid w:val="005949ED"/>
    <w:rsid w:val="005A0080"/>
    <w:rsid w:val="00612BF9"/>
    <w:rsid w:val="007640D9"/>
    <w:rsid w:val="00783147"/>
    <w:rsid w:val="00B92636"/>
    <w:rsid w:val="00D04B91"/>
    <w:rsid w:val="00D75F44"/>
    <w:rsid w:val="00E920F2"/>
    <w:rsid w:val="00FE7C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147"/>
    <w:pPr>
      <w:ind w:left="720"/>
      <w:contextualSpacing/>
    </w:pPr>
  </w:style>
  <w:style w:type="character" w:styleId="-">
    <w:name w:val="Hyperlink"/>
    <w:basedOn w:val="a0"/>
    <w:uiPriority w:val="99"/>
    <w:unhideWhenUsed/>
    <w:rsid w:val="007831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Quanten@mil.be" TargetMode="External"/><Relationship Id="rId5" Type="http://schemas.openxmlformats.org/officeDocument/2006/relationships/hyperlink" Target="http://icmh-cihm.org/en/"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2711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2</cp:revision>
  <dcterms:created xsi:type="dcterms:W3CDTF">2017-11-24T10:41:00Z</dcterms:created>
  <dcterms:modified xsi:type="dcterms:W3CDTF">2017-11-24T10:41:00Z</dcterms:modified>
</cp:coreProperties>
</file>